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814" w:rsidRDefault="00083814" w:rsidP="00083814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0D3B1B">
        <w:rPr>
          <w:b/>
          <w:sz w:val="28"/>
        </w:rPr>
        <w:t>: Onkologia</w:t>
      </w:r>
    </w:p>
    <w:p w:rsidR="00083814" w:rsidRPr="006044CF" w:rsidRDefault="00083814" w:rsidP="00083814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083814" w:rsidRPr="00442D3F" w:rsidTr="0065207A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083814" w:rsidRPr="00442D3F" w:rsidRDefault="00083814" w:rsidP="0065207A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083814" w:rsidRPr="00442D3F" w:rsidTr="0065207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83814" w:rsidRPr="00DD6065" w:rsidRDefault="00083814" w:rsidP="0065207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083814" w:rsidRPr="00222DB8" w:rsidRDefault="00083814" w:rsidP="0065207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083814" w:rsidRPr="00222DB8" w:rsidRDefault="00083814" w:rsidP="006044C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6D44D7">
              <w:t>Stacjonarne/Niestacjonarne</w:t>
            </w:r>
            <w:bookmarkStart w:id="0" w:name="_GoBack"/>
            <w:bookmarkEnd w:id="0"/>
          </w:p>
        </w:tc>
      </w:tr>
      <w:tr w:rsidR="00083814" w:rsidRPr="00442D3F" w:rsidTr="0065207A">
        <w:tc>
          <w:tcPr>
            <w:tcW w:w="4192" w:type="dxa"/>
            <w:gridSpan w:val="2"/>
          </w:tcPr>
          <w:p w:rsidR="00083814" w:rsidRPr="00463869" w:rsidRDefault="00083814" w:rsidP="0065207A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2284E751">
              <w:rPr>
                <w:b/>
                <w:bCs/>
              </w:rPr>
              <w:t>4. Rok:</w:t>
            </w:r>
            <w:r>
              <w:t xml:space="preserve"> </w:t>
            </w:r>
            <w:r w:rsidR="00463869">
              <w:rPr>
                <w:b/>
              </w:rPr>
              <w:t>III</w:t>
            </w:r>
          </w:p>
        </w:tc>
        <w:tc>
          <w:tcPr>
            <w:tcW w:w="5500" w:type="dxa"/>
            <w:gridSpan w:val="3"/>
          </w:tcPr>
          <w:p w:rsidR="00083814" w:rsidRPr="00DD6065" w:rsidRDefault="00083814" w:rsidP="0065207A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 xml:space="preserve">5. Semestr: </w:t>
            </w:r>
            <w:r>
              <w:t>Zgodnie z harmonogramem</w:t>
            </w:r>
          </w:p>
        </w:tc>
      </w:tr>
      <w:tr w:rsidR="00083814" w:rsidRPr="00442D3F" w:rsidTr="0065207A">
        <w:tc>
          <w:tcPr>
            <w:tcW w:w="9692" w:type="dxa"/>
            <w:gridSpan w:val="5"/>
          </w:tcPr>
          <w:p w:rsidR="00083814" w:rsidRPr="00DD6065" w:rsidRDefault="00083814" w:rsidP="0065207A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>6. Nazwa przedmiotu:</w:t>
            </w:r>
            <w:r>
              <w:t xml:space="preserve"> </w:t>
            </w:r>
            <w:r w:rsidRPr="001D79B9">
              <w:t>Onkologia</w:t>
            </w:r>
          </w:p>
        </w:tc>
      </w:tr>
      <w:tr w:rsidR="00083814" w:rsidRPr="00442D3F" w:rsidTr="0065207A">
        <w:tc>
          <w:tcPr>
            <w:tcW w:w="9692" w:type="dxa"/>
            <w:gridSpan w:val="5"/>
          </w:tcPr>
          <w:p w:rsidR="00083814" w:rsidRPr="00DD6065" w:rsidRDefault="00083814" w:rsidP="0065207A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>7. Status przedmiotu:</w:t>
            </w:r>
            <w:r>
              <w:t xml:space="preserve"> Obowiązkowy</w:t>
            </w:r>
          </w:p>
        </w:tc>
      </w:tr>
      <w:tr w:rsidR="00083814" w:rsidRPr="00442D3F" w:rsidTr="0065207A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 w:themeFill="background1"/>
          </w:tcPr>
          <w:p w:rsidR="00083814" w:rsidRPr="00DD6065" w:rsidRDefault="00083814" w:rsidP="0065207A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083814" w:rsidRPr="00442D3F" w:rsidTr="0065207A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083814" w:rsidRPr="00D518B1" w:rsidRDefault="00D518B1" w:rsidP="00D518B1">
            <w:pPr>
              <w:pStyle w:val="Bezodstpw"/>
              <w:jc w:val="both"/>
              <w:rPr>
                <w:rFonts w:asciiTheme="minorHAnsi" w:hAnsiTheme="minorHAnsi" w:cstheme="minorHAnsi"/>
              </w:rPr>
            </w:pPr>
            <w:r w:rsidRPr="00D518B1">
              <w:rPr>
                <w:rFonts w:asciiTheme="minorHAnsi" w:hAnsiTheme="minorHAnsi" w:cstheme="minorHAnsi"/>
              </w:rPr>
              <w:t>Nieprawidłowości</w:t>
            </w:r>
            <w:r w:rsidR="00083814" w:rsidRPr="00D518B1">
              <w:rPr>
                <w:rFonts w:asciiTheme="minorHAnsi" w:hAnsiTheme="minorHAnsi" w:cstheme="minorHAnsi"/>
              </w:rPr>
              <w:t xml:space="preserve"> morfologiczn</w:t>
            </w:r>
            <w:r w:rsidRPr="00D518B1">
              <w:rPr>
                <w:rFonts w:asciiTheme="minorHAnsi" w:hAnsiTheme="minorHAnsi" w:cstheme="minorHAnsi"/>
              </w:rPr>
              <w:t>e</w:t>
            </w:r>
            <w:r w:rsidR="00083814" w:rsidRPr="00D518B1">
              <w:rPr>
                <w:rFonts w:asciiTheme="minorHAnsi" w:hAnsiTheme="minorHAnsi" w:cstheme="minorHAnsi"/>
              </w:rPr>
              <w:t xml:space="preserve"> a funkcj</w:t>
            </w:r>
            <w:r w:rsidRPr="00D518B1">
              <w:rPr>
                <w:rFonts w:asciiTheme="minorHAnsi" w:hAnsiTheme="minorHAnsi" w:cstheme="minorHAnsi"/>
              </w:rPr>
              <w:t>e</w:t>
            </w:r>
            <w:r w:rsidR="00083814" w:rsidRPr="00D518B1">
              <w:rPr>
                <w:rFonts w:asciiTheme="minorHAnsi" w:hAnsiTheme="minorHAnsi" w:cstheme="minorHAnsi"/>
              </w:rPr>
              <w:t xml:space="preserve"> zmienionych narządów i układów</w:t>
            </w:r>
            <w:r w:rsidRPr="00D518B1">
              <w:rPr>
                <w:rFonts w:asciiTheme="minorHAnsi" w:hAnsiTheme="minorHAnsi" w:cstheme="minorHAnsi"/>
              </w:rPr>
              <w:t>, objawy</w:t>
            </w:r>
            <w:r w:rsidR="00083814" w:rsidRPr="00D518B1">
              <w:rPr>
                <w:rFonts w:asciiTheme="minorHAnsi" w:hAnsiTheme="minorHAnsi" w:cstheme="minorHAnsi"/>
              </w:rPr>
              <w:t xml:space="preserve"> kliniczn</w:t>
            </w:r>
            <w:r w:rsidRPr="00D518B1">
              <w:rPr>
                <w:rFonts w:asciiTheme="minorHAnsi" w:hAnsiTheme="minorHAnsi" w:cstheme="minorHAnsi"/>
              </w:rPr>
              <w:t xml:space="preserve">e </w:t>
            </w:r>
            <w:r w:rsidRPr="00D518B1">
              <w:rPr>
                <w:rFonts w:asciiTheme="minorHAnsi" w:hAnsiTheme="minorHAnsi" w:cstheme="minorHAnsi"/>
              </w:rPr>
              <w:br/>
              <w:t>a możliwości</w:t>
            </w:r>
            <w:r w:rsidR="00083814" w:rsidRPr="00D518B1">
              <w:rPr>
                <w:rFonts w:asciiTheme="minorHAnsi" w:hAnsiTheme="minorHAnsi" w:cstheme="minorHAnsi"/>
              </w:rPr>
              <w:t xml:space="preserve"> diagnostyki i leczenia; </w:t>
            </w:r>
            <w:r w:rsidRPr="00D518B1">
              <w:rPr>
                <w:rFonts w:asciiTheme="minorHAnsi" w:hAnsiTheme="minorHAnsi" w:cstheme="minorHAnsi"/>
              </w:rPr>
              <w:t>badania lekarskie podstawowe  oraz</w:t>
            </w:r>
            <w:r w:rsidR="00083814" w:rsidRPr="00D518B1">
              <w:rPr>
                <w:rFonts w:asciiTheme="minorHAnsi" w:hAnsiTheme="minorHAnsi" w:cstheme="minorHAnsi"/>
              </w:rPr>
              <w:t xml:space="preserve"> dodatkow</w:t>
            </w:r>
            <w:r w:rsidRPr="00D518B1">
              <w:rPr>
                <w:rFonts w:asciiTheme="minorHAnsi" w:hAnsiTheme="minorHAnsi" w:cstheme="minorHAnsi"/>
              </w:rPr>
              <w:t>e</w:t>
            </w:r>
            <w:r w:rsidR="00083814" w:rsidRPr="00D518B1">
              <w:rPr>
                <w:rFonts w:asciiTheme="minorHAnsi" w:hAnsiTheme="minorHAnsi" w:cstheme="minorHAnsi"/>
              </w:rPr>
              <w:t xml:space="preserve"> w rozpoznawaniu, monitorowaniu, rokowaniu i profilaktyce zaburzeń narządowych i układowych, ze szczególnym uwzględnieniem ich oddziaływa</w:t>
            </w:r>
            <w:r w:rsidR="00083814" w:rsidRPr="00D518B1">
              <w:rPr>
                <w:rFonts w:asciiTheme="minorHAnsi" w:hAnsiTheme="minorHAnsi" w:cstheme="minorHAnsi"/>
              </w:rPr>
              <w:softHyphen/>
              <w:t>n</w:t>
            </w:r>
            <w:r w:rsidRPr="00D518B1">
              <w:rPr>
                <w:rFonts w:asciiTheme="minorHAnsi" w:hAnsiTheme="minorHAnsi" w:cstheme="minorHAnsi"/>
              </w:rPr>
              <w:t>ia na tkanki jamy ustnej; diagnostyka</w:t>
            </w:r>
            <w:r w:rsidR="00083814" w:rsidRPr="00D518B1">
              <w:rPr>
                <w:rFonts w:asciiTheme="minorHAnsi" w:hAnsiTheme="minorHAnsi" w:cstheme="minorHAnsi"/>
              </w:rPr>
              <w:t xml:space="preserve"> cytologiczn</w:t>
            </w:r>
            <w:r w:rsidRPr="00D518B1">
              <w:rPr>
                <w:rFonts w:asciiTheme="minorHAnsi" w:hAnsiTheme="minorHAnsi" w:cstheme="minorHAnsi"/>
              </w:rPr>
              <w:t>a</w:t>
            </w:r>
            <w:r w:rsidR="00083814" w:rsidRPr="00D518B1">
              <w:rPr>
                <w:rFonts w:asciiTheme="minorHAnsi" w:hAnsiTheme="minorHAnsi" w:cstheme="minorHAnsi"/>
              </w:rPr>
              <w:t xml:space="preserve"> oraz cytodiagnostyczne kryteria rozpoznawania i różnicowania chorób nowotworowych i nienowotworowych; przypadki, w których pacjenta należy skierować do szpitala; wstępna diagnostyka zmian nowotworowych w obrębie nosa, gardła i krtani;  nowotwory skóry i stany </w:t>
            </w:r>
            <w:proofErr w:type="spellStart"/>
            <w:r w:rsidR="00083814" w:rsidRPr="00D518B1">
              <w:rPr>
                <w:rFonts w:asciiTheme="minorHAnsi" w:hAnsiTheme="minorHAnsi" w:cstheme="minorHAnsi"/>
              </w:rPr>
              <w:t>przednowotworowe</w:t>
            </w:r>
            <w:proofErr w:type="spellEnd"/>
            <w:r w:rsidR="00083814" w:rsidRPr="00D518B1">
              <w:rPr>
                <w:rFonts w:asciiTheme="minorHAnsi" w:hAnsiTheme="minorHAnsi" w:cstheme="minorHAnsi"/>
              </w:rPr>
              <w:t xml:space="preserve">; dermatozy i kolagenozy przebiegające z objawami w obrębie błony śluzowej jamy ustnej; praca w zespole </w:t>
            </w:r>
            <w:r w:rsidRPr="00D518B1">
              <w:rPr>
                <w:rFonts w:asciiTheme="minorHAnsi" w:hAnsiTheme="minorHAnsi" w:cstheme="minorHAnsi"/>
              </w:rPr>
              <w:t>wielospecjalistycznym</w:t>
            </w:r>
            <w:r w:rsidR="00083814" w:rsidRPr="00D518B1">
              <w:rPr>
                <w:rFonts w:asciiTheme="minorHAnsi" w:hAnsiTheme="minorHAnsi" w:cstheme="minorHAnsi"/>
              </w:rPr>
              <w:t xml:space="preserve">, w środowisku wielokulturowym i wielonarodowościowym; wzorce </w:t>
            </w:r>
            <w:r w:rsidRPr="00D518B1">
              <w:rPr>
                <w:rFonts w:asciiTheme="minorHAnsi" w:hAnsiTheme="minorHAnsi" w:cstheme="minorHAnsi"/>
              </w:rPr>
              <w:t>etyczne</w:t>
            </w:r>
            <w:r w:rsidR="00083814" w:rsidRPr="00D518B1">
              <w:rPr>
                <w:rFonts w:asciiTheme="minorHAnsi" w:hAnsiTheme="minorHAnsi" w:cstheme="minorHAnsi"/>
              </w:rPr>
              <w:t>; prawa pacjenta; wykorzystyw</w:t>
            </w:r>
            <w:r w:rsidRPr="00D518B1">
              <w:rPr>
                <w:rFonts w:asciiTheme="minorHAnsi" w:hAnsiTheme="minorHAnsi" w:cstheme="minorHAnsi"/>
              </w:rPr>
              <w:t>anie i przetwarzanie informacji</w:t>
            </w:r>
            <w:r w:rsidR="00083814" w:rsidRPr="00D518B1">
              <w:rPr>
                <w:rFonts w:asciiTheme="minorHAnsi" w:hAnsiTheme="minorHAnsi" w:cstheme="minorHAnsi"/>
              </w:rPr>
              <w:t>, stosując narzędzia informatyczne.</w:t>
            </w:r>
          </w:p>
          <w:p w:rsidR="00083814" w:rsidRDefault="00083814" w:rsidP="00D518B1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083814" w:rsidRDefault="00083814" w:rsidP="00D518B1">
            <w:pPr>
              <w:spacing w:after="0" w:line="240" w:lineRule="auto"/>
            </w:pPr>
            <w:r>
              <w:t>w zakresie wiedzy student zna i rozumie:</w:t>
            </w:r>
            <w:r w:rsidRPr="53AE8705">
              <w:rPr>
                <w:rFonts w:ascii="Calibri" w:eastAsia="Calibri" w:hAnsi="Calibri" w:cs="Calibri"/>
              </w:rPr>
              <w:t xml:space="preserve"> E.W</w:t>
            </w:r>
            <w:r>
              <w:rPr>
                <w:rFonts w:ascii="Calibri" w:eastAsia="Calibri" w:hAnsi="Calibri" w:cs="Calibri"/>
              </w:rPr>
              <w:t>1</w:t>
            </w:r>
            <w:r w:rsidR="006044CF">
              <w:rPr>
                <w:rFonts w:ascii="Calibri" w:eastAsia="Calibri" w:hAnsi="Calibri" w:cs="Calibri"/>
              </w:rPr>
              <w:t>;</w:t>
            </w:r>
            <w:r w:rsidRPr="53AE8705">
              <w:rPr>
                <w:rFonts w:ascii="Calibri" w:eastAsia="Calibri" w:hAnsi="Calibri" w:cs="Calibri"/>
              </w:rPr>
              <w:t xml:space="preserve"> E.W2</w:t>
            </w:r>
            <w:r w:rsidR="006044CF">
              <w:rPr>
                <w:rFonts w:ascii="Calibri" w:eastAsia="Calibri" w:hAnsi="Calibri" w:cs="Calibri"/>
              </w:rPr>
              <w:t>;</w:t>
            </w:r>
            <w:r w:rsidRPr="53AE8705">
              <w:rPr>
                <w:rFonts w:ascii="Calibri" w:eastAsia="Calibri" w:hAnsi="Calibri" w:cs="Calibri"/>
              </w:rPr>
              <w:t xml:space="preserve"> E.W1</w:t>
            </w:r>
            <w:r>
              <w:rPr>
                <w:rFonts w:ascii="Calibri" w:eastAsia="Calibri" w:hAnsi="Calibri" w:cs="Calibri"/>
              </w:rPr>
              <w:t>5</w:t>
            </w:r>
            <w:r w:rsidR="006044CF">
              <w:rPr>
                <w:rFonts w:ascii="Calibri" w:eastAsia="Calibri" w:hAnsi="Calibri" w:cs="Calibri"/>
              </w:rPr>
              <w:t>;</w:t>
            </w:r>
            <w:r w:rsidRPr="53AE8705">
              <w:rPr>
                <w:rFonts w:ascii="Calibri" w:eastAsia="Calibri" w:hAnsi="Calibri" w:cs="Calibri"/>
              </w:rPr>
              <w:t xml:space="preserve"> E.W20</w:t>
            </w:r>
          </w:p>
          <w:p w:rsidR="00083814" w:rsidRDefault="00083814" w:rsidP="00D518B1">
            <w:pPr>
              <w:spacing w:after="0" w:line="240" w:lineRule="auto"/>
            </w:pPr>
            <w:r>
              <w:t xml:space="preserve">w zakresie umiejętności student potrafi: </w:t>
            </w:r>
            <w:r w:rsidRPr="53AE8705">
              <w:rPr>
                <w:rFonts w:ascii="Calibri" w:eastAsia="Calibri" w:hAnsi="Calibri" w:cs="Calibri"/>
              </w:rPr>
              <w:t>E.U1</w:t>
            </w:r>
            <w:r>
              <w:rPr>
                <w:rFonts w:ascii="Calibri" w:eastAsia="Calibri" w:hAnsi="Calibri" w:cs="Calibri"/>
              </w:rPr>
              <w:t>3</w:t>
            </w:r>
            <w:r w:rsidRPr="53AE8705">
              <w:rPr>
                <w:rFonts w:ascii="Calibri" w:eastAsia="Calibri" w:hAnsi="Calibri" w:cs="Calibri"/>
              </w:rPr>
              <w:t>; E.U15;</w:t>
            </w:r>
            <w:r>
              <w:rPr>
                <w:rFonts w:ascii="Calibri" w:eastAsia="Calibri" w:hAnsi="Calibri" w:cs="Calibri"/>
              </w:rPr>
              <w:t xml:space="preserve"> E.U16</w:t>
            </w:r>
          </w:p>
          <w:p w:rsidR="00083814" w:rsidRDefault="00083814" w:rsidP="00D518B1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="006044CF">
              <w:rPr>
                <w:rFonts w:ascii="Calibri" w:eastAsia="Calibri" w:hAnsi="Calibri" w:cs="Calibri"/>
              </w:rPr>
              <w:t>D.U10; D.U11; D.U12;</w:t>
            </w:r>
            <w:r w:rsidRPr="2284E751">
              <w:rPr>
                <w:rFonts w:ascii="Calibri" w:eastAsia="Calibri" w:hAnsi="Calibri" w:cs="Calibri"/>
              </w:rPr>
              <w:t xml:space="preserve"> D.U13</w:t>
            </w:r>
          </w:p>
          <w:p w:rsidR="00083814" w:rsidRPr="00EF4979" w:rsidRDefault="00083814" w:rsidP="00D518B1">
            <w:pPr>
              <w:spacing w:after="0" w:line="240" w:lineRule="auto"/>
            </w:pPr>
            <w:r w:rsidRPr="00EF4979">
              <w:rPr>
                <w:b/>
              </w:rPr>
              <w:t>Forma zakończenia przedmiotu                              Z</w:t>
            </w:r>
            <w:r w:rsidR="00797634">
              <w:rPr>
                <w:b/>
              </w:rPr>
              <w:t>ALICZENIE</w:t>
            </w:r>
          </w:p>
        </w:tc>
      </w:tr>
      <w:tr w:rsidR="00083814" w:rsidRPr="00442D3F" w:rsidTr="0065207A">
        <w:tc>
          <w:tcPr>
            <w:tcW w:w="8688" w:type="dxa"/>
            <w:gridSpan w:val="4"/>
            <w:vAlign w:val="center"/>
          </w:tcPr>
          <w:p w:rsidR="00083814" w:rsidRPr="00442D3F" w:rsidRDefault="00083814" w:rsidP="0065207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083814" w:rsidRPr="00442D3F" w:rsidRDefault="00083814" w:rsidP="0065207A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53AE8705">
              <w:rPr>
                <w:b/>
                <w:bCs/>
              </w:rPr>
              <w:t>0</w:t>
            </w:r>
          </w:p>
        </w:tc>
      </w:tr>
      <w:tr w:rsidR="00083814" w:rsidRPr="00442D3F" w:rsidTr="0065207A">
        <w:tc>
          <w:tcPr>
            <w:tcW w:w="8688" w:type="dxa"/>
            <w:gridSpan w:val="4"/>
            <w:vAlign w:val="center"/>
          </w:tcPr>
          <w:p w:rsidR="00083814" w:rsidRDefault="00083814" w:rsidP="0065207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083814" w:rsidRDefault="00083814" w:rsidP="0065207A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 w:rsidRPr="2284E751">
              <w:rPr>
                <w:b/>
                <w:bCs/>
              </w:rPr>
              <w:t>2</w:t>
            </w:r>
          </w:p>
        </w:tc>
      </w:tr>
      <w:tr w:rsidR="00083814" w:rsidRPr="00442D3F" w:rsidTr="0065207A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83814" w:rsidRPr="00442D3F" w:rsidRDefault="00083814" w:rsidP="0065207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083814" w:rsidRPr="00442D3F" w:rsidTr="0065207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083814" w:rsidRDefault="00083814" w:rsidP="0065207A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083814" w:rsidRDefault="00083814" w:rsidP="0065207A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083814" w:rsidRDefault="00083814" w:rsidP="0065207A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083814" w:rsidRPr="00442D3F" w:rsidTr="0065207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083814" w:rsidRPr="00D44629" w:rsidRDefault="00083814" w:rsidP="0065207A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083814" w:rsidRPr="00CF7566" w:rsidRDefault="00285F80" w:rsidP="00CF7566">
            <w:pPr>
              <w:spacing w:after="0" w:line="240" w:lineRule="auto"/>
              <w:jc w:val="both"/>
            </w:pPr>
            <w:r w:rsidRPr="00CF7566">
              <w:t xml:space="preserve">Sprawdzian pisemny/ustny – pytania testowe/otwarte, </w:t>
            </w:r>
            <w:r w:rsidR="00025DE1">
              <w:t>Z</w:t>
            </w:r>
            <w:r w:rsidR="00AD6105" w:rsidRPr="00CF7566">
              <w:t>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083814" w:rsidRPr="00342DAD" w:rsidRDefault="00083814" w:rsidP="0065207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083814" w:rsidRPr="00442D3F" w:rsidTr="0065207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083814" w:rsidRPr="00442D3F" w:rsidRDefault="00083814" w:rsidP="0065207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083814" w:rsidRPr="00CF7566" w:rsidRDefault="0064324B" w:rsidP="00CF7566">
            <w:pPr>
              <w:spacing w:after="0" w:line="240" w:lineRule="auto"/>
              <w:jc w:val="both"/>
            </w:pPr>
            <w:r w:rsidRPr="00CF7566">
              <w:t xml:space="preserve">Sprawozdanie/Obserwacja/Zaliczenie praktyczne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083814" w:rsidRPr="00342DAD" w:rsidRDefault="00083814" w:rsidP="0065207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083814" w:rsidRPr="00442D3F" w:rsidTr="0065207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083814" w:rsidRDefault="00083814" w:rsidP="0065207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F40D98" w:rsidRDefault="00F40D98" w:rsidP="00CF7566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083814" w:rsidRPr="00AD6105" w:rsidRDefault="00F40D98" w:rsidP="00CF7566">
            <w:pPr>
              <w:spacing w:after="0" w:line="240" w:lineRule="auto"/>
              <w:jc w:val="both"/>
              <w:rPr>
                <w:color w:val="FF0000"/>
              </w:rPr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083814" w:rsidRPr="00342DAD" w:rsidRDefault="00083814" w:rsidP="0065207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083814" w:rsidRDefault="00083814" w:rsidP="00083814"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083814" w:rsidRDefault="00083814" w:rsidP="00083814">
      <w:r>
        <w:t xml:space="preserve">    uzyskana ocena oznacza, że:</w:t>
      </w:r>
    </w:p>
    <w:p w:rsidR="00083814" w:rsidRPr="000219E6" w:rsidRDefault="00083814" w:rsidP="0008381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083814" w:rsidRPr="000219E6" w:rsidRDefault="00083814" w:rsidP="0008381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083814" w:rsidRPr="000219E6" w:rsidRDefault="00083814" w:rsidP="0008381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083814" w:rsidRPr="000219E6" w:rsidRDefault="00083814" w:rsidP="0008381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083814" w:rsidRPr="000219E6" w:rsidRDefault="00083814" w:rsidP="0008381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797634" w:rsidRDefault="00083814" w:rsidP="0079763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sectPr w:rsidR="00797634" w:rsidSect="00B16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9FD"/>
    <w:rsid w:val="00025DE1"/>
    <w:rsid w:val="00083814"/>
    <w:rsid w:val="000D3B1B"/>
    <w:rsid w:val="00182968"/>
    <w:rsid w:val="001D4A8C"/>
    <w:rsid w:val="00264A83"/>
    <w:rsid w:val="00285F80"/>
    <w:rsid w:val="0031540E"/>
    <w:rsid w:val="00440E73"/>
    <w:rsid w:val="00463869"/>
    <w:rsid w:val="005A2A6C"/>
    <w:rsid w:val="005D1F25"/>
    <w:rsid w:val="006044CF"/>
    <w:rsid w:val="0064324B"/>
    <w:rsid w:val="00670A8F"/>
    <w:rsid w:val="006D44D7"/>
    <w:rsid w:val="00797634"/>
    <w:rsid w:val="00A4333A"/>
    <w:rsid w:val="00A50D24"/>
    <w:rsid w:val="00A56F74"/>
    <w:rsid w:val="00AD6105"/>
    <w:rsid w:val="00B168E7"/>
    <w:rsid w:val="00B2084B"/>
    <w:rsid w:val="00BE5CDD"/>
    <w:rsid w:val="00CB3002"/>
    <w:rsid w:val="00CF54E8"/>
    <w:rsid w:val="00CF7566"/>
    <w:rsid w:val="00D22FD9"/>
    <w:rsid w:val="00D379FD"/>
    <w:rsid w:val="00D518B1"/>
    <w:rsid w:val="00DC1DBF"/>
    <w:rsid w:val="00F40D98"/>
    <w:rsid w:val="00F7715B"/>
    <w:rsid w:val="00F95C51"/>
    <w:rsid w:val="00FA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1182A7-A208-4C41-8E96-DB5DE7CF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68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D379FD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kapitzlist">
    <w:name w:val="List Paragraph"/>
    <w:basedOn w:val="Normalny"/>
    <w:uiPriority w:val="99"/>
    <w:qFormat/>
    <w:rsid w:val="00083814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3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406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Alicja Grzanka</cp:lastModifiedBy>
  <cp:revision>5</cp:revision>
  <dcterms:created xsi:type="dcterms:W3CDTF">2020-05-29T21:04:00Z</dcterms:created>
  <dcterms:modified xsi:type="dcterms:W3CDTF">2020-05-30T14:30:00Z</dcterms:modified>
</cp:coreProperties>
</file>